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61C" w:rsidRDefault="00961C29">
      <w:r>
        <w:t>January 22, 2013</w:t>
      </w:r>
    </w:p>
    <w:p w:rsidR="00961C29" w:rsidRDefault="00961C29">
      <w:r>
        <w:t>Note to file regarding telephone discussion.</w:t>
      </w:r>
      <w:bookmarkStart w:id="0" w:name="_GoBack"/>
      <w:bookmarkEnd w:id="0"/>
    </w:p>
    <w:p w:rsidR="00961C29" w:rsidRDefault="00961C29">
      <w:r>
        <w:t>Telephone discussion with John Jones regarding ability of World Petroleum obtaining designation as a 10-day hazardous waste transfer location.  The location would fail the siting requirements of 403.7211, F.S. due to blocking the egress for residents to the north of the location.  Only egress from that area is by the facility.  The location is also less than 1000 yards from residents.</w:t>
      </w:r>
    </w:p>
    <w:p w:rsidR="00961C29" w:rsidRDefault="00961C29">
      <w:r>
        <w:t>The neighboring 10-day hazardous waste transfer location was grandfathered in, or they would fail the siting requirements as well.</w:t>
      </w:r>
    </w:p>
    <w:p w:rsidR="00961C29" w:rsidRDefault="00961C29"/>
    <w:p w:rsidR="00961C29" w:rsidRDefault="00961C29">
      <w:r>
        <w:t>Anthony Tripp</w:t>
      </w:r>
    </w:p>
    <w:sectPr w:rsidR="00961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29"/>
    <w:rsid w:val="004B361C"/>
    <w:rsid w:val="00961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CB55C-990B-4C78-95B3-2BFD23A0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88</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Tripp, Anthony</dc:creator>
  <cp:keywords/>
  <dc:description/>
  <cp:lastModifiedBy>Tripp, Anthony</cp:lastModifiedBy>
  <cp:revision>1</cp:revision>
  <dcterms:created xsi:type="dcterms:W3CDTF">2013-12-11T20:06:00Z</dcterms:created>
  <dcterms:modified xsi:type="dcterms:W3CDTF">2013-12-11T20:11:00Z</dcterms:modified>
</cp:coreProperties>
</file>