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8E" w:rsidRDefault="002E0F22" w:rsidP="004E46DD">
      <w:pPr>
        <w:spacing w:after="0"/>
        <w:jc w:val="center"/>
        <w:rPr>
          <w:b/>
          <w:sz w:val="32"/>
          <w:szCs w:val="32"/>
        </w:rPr>
      </w:pPr>
      <w:r w:rsidRPr="004E46DD">
        <w:rPr>
          <w:b/>
          <w:sz w:val="32"/>
          <w:szCs w:val="32"/>
        </w:rPr>
        <w:t>Meeting Minutes</w:t>
      </w:r>
    </w:p>
    <w:p w:rsidR="004E46DD" w:rsidRPr="004E46DD" w:rsidRDefault="004E46DD" w:rsidP="004E46DD">
      <w:pPr>
        <w:spacing w:after="0"/>
        <w:jc w:val="center"/>
        <w:rPr>
          <w:b/>
        </w:rPr>
      </w:pPr>
    </w:p>
    <w:p w:rsidR="002E0F22" w:rsidRPr="004E46DD" w:rsidRDefault="002E0F22" w:rsidP="004E46DD">
      <w:pPr>
        <w:spacing w:after="0"/>
        <w:jc w:val="center"/>
        <w:rPr>
          <w:b/>
          <w:sz w:val="32"/>
          <w:szCs w:val="32"/>
        </w:rPr>
      </w:pPr>
      <w:r w:rsidRPr="004E46DD">
        <w:rPr>
          <w:b/>
          <w:sz w:val="32"/>
          <w:szCs w:val="32"/>
        </w:rPr>
        <w:t>JED Landfill CH4 Exceedance</w:t>
      </w:r>
    </w:p>
    <w:p w:rsidR="002E0F22" w:rsidRDefault="002E0F22" w:rsidP="004E46DD">
      <w:pPr>
        <w:spacing w:after="0"/>
      </w:pPr>
    </w:p>
    <w:p w:rsidR="004E46DD" w:rsidRDefault="004E46DD" w:rsidP="004E46DD">
      <w:pPr>
        <w:spacing w:after="0"/>
      </w:pPr>
    </w:p>
    <w:p w:rsidR="002E0F22" w:rsidRDefault="002E0F22" w:rsidP="00221921">
      <w:pPr>
        <w:spacing w:after="0"/>
        <w:ind w:left="1440" w:hanging="1440"/>
        <w:jc w:val="both"/>
      </w:pPr>
      <w:r w:rsidRPr="004E46DD">
        <w:rPr>
          <w:b/>
        </w:rPr>
        <w:t>Topic:</w:t>
      </w:r>
      <w:r w:rsidRPr="004E46DD">
        <w:rPr>
          <w:b/>
        </w:rPr>
        <w:tab/>
      </w:r>
      <w:r>
        <w:t xml:space="preserve">Discuss the </w:t>
      </w:r>
      <w:r w:rsidR="00A561BA">
        <w:t>landfill</w:t>
      </w:r>
      <w:r>
        <w:t xml:space="preserve"> gas </w:t>
      </w:r>
      <w:r w:rsidR="00A561BA">
        <w:t>migration issue at JED Class I landfill</w:t>
      </w:r>
      <w:r w:rsidR="004E46DD">
        <w:t xml:space="preserve"> and its relationship to ground water </w:t>
      </w:r>
      <w:r w:rsidR="00A561BA">
        <w:t>quality</w:t>
      </w:r>
      <w:r>
        <w:t>.</w:t>
      </w:r>
    </w:p>
    <w:p w:rsidR="004E46DD" w:rsidRDefault="004E46DD" w:rsidP="004E46DD">
      <w:pPr>
        <w:spacing w:after="0"/>
      </w:pPr>
    </w:p>
    <w:p w:rsidR="002E0F22" w:rsidRDefault="002E0F22" w:rsidP="004E46DD">
      <w:pPr>
        <w:spacing w:after="0"/>
      </w:pPr>
      <w:r w:rsidRPr="004E46DD">
        <w:rPr>
          <w:b/>
        </w:rPr>
        <w:t>Date:</w:t>
      </w:r>
      <w:r>
        <w:tab/>
      </w:r>
      <w:r>
        <w:tab/>
        <w:t>May 20, 2010</w:t>
      </w:r>
    </w:p>
    <w:p w:rsidR="004E46DD" w:rsidRDefault="004E46DD" w:rsidP="004E46DD">
      <w:pPr>
        <w:spacing w:after="0"/>
      </w:pPr>
    </w:p>
    <w:p w:rsidR="002E0F22" w:rsidRDefault="002E0F22" w:rsidP="004E46DD">
      <w:pPr>
        <w:spacing w:after="0"/>
      </w:pPr>
      <w:r w:rsidRPr="004E46DD">
        <w:rPr>
          <w:b/>
        </w:rPr>
        <w:t>Location:</w:t>
      </w:r>
      <w:r>
        <w:tab/>
        <w:t>FDEP Central District</w:t>
      </w:r>
    </w:p>
    <w:p w:rsidR="004E46DD" w:rsidRDefault="004E46DD" w:rsidP="004E46DD">
      <w:pPr>
        <w:spacing w:after="0"/>
      </w:pPr>
    </w:p>
    <w:p w:rsidR="002E0F22" w:rsidRDefault="002E0F22" w:rsidP="004E46DD">
      <w:pPr>
        <w:spacing w:after="0"/>
      </w:pPr>
      <w:r w:rsidRPr="004E46DD">
        <w:rPr>
          <w:b/>
        </w:rPr>
        <w:t>Attendees:</w:t>
      </w:r>
      <w:r>
        <w:tab/>
        <w:t>Tom Lubozynski, FDEP</w:t>
      </w:r>
      <w:r>
        <w:tab/>
      </w:r>
      <w:r>
        <w:tab/>
      </w:r>
      <w:r>
        <w:tab/>
        <w:t>Gloria-Jean DePradine, FDEP</w:t>
      </w:r>
    </w:p>
    <w:p w:rsidR="002E0F22" w:rsidRDefault="002E0F22" w:rsidP="004E46DD">
      <w:pPr>
        <w:spacing w:after="0"/>
      </w:pPr>
      <w:r>
        <w:tab/>
      </w:r>
      <w:r>
        <w:tab/>
        <w:t>Kim Rush, FDEP</w:t>
      </w:r>
      <w:r>
        <w:tab/>
      </w:r>
      <w:r>
        <w:tab/>
      </w:r>
      <w:r>
        <w:tab/>
      </w:r>
      <w:r>
        <w:tab/>
        <w:t>Marjorie Heidorn, FDEP</w:t>
      </w:r>
    </w:p>
    <w:p w:rsidR="002E0F22" w:rsidRDefault="002E0F22" w:rsidP="004E46DD">
      <w:pPr>
        <w:spacing w:after="0"/>
      </w:pPr>
      <w:r>
        <w:tab/>
      </w:r>
      <w:r>
        <w:tab/>
        <w:t>Garry Kuberski, FDEP</w:t>
      </w:r>
      <w:r>
        <w:tab/>
      </w:r>
      <w:r>
        <w:tab/>
      </w:r>
      <w:r>
        <w:tab/>
        <w:t>Mike Kaiser, WSI</w:t>
      </w:r>
    </w:p>
    <w:p w:rsidR="002E0F22" w:rsidRDefault="002E0F22" w:rsidP="004E46DD">
      <w:pPr>
        <w:spacing w:after="0"/>
      </w:pPr>
      <w:r>
        <w:tab/>
      </w:r>
      <w:r>
        <w:tab/>
        <w:t>Kirk Wills, EPS</w:t>
      </w:r>
      <w:r>
        <w:tab/>
      </w:r>
      <w:r>
        <w:tab/>
      </w:r>
      <w:r>
        <w:tab/>
      </w:r>
      <w:r>
        <w:tab/>
        <w:t>Kevin Brown, Golder Associates</w:t>
      </w:r>
    </w:p>
    <w:p w:rsidR="002E0F22" w:rsidRDefault="002E0F22" w:rsidP="004E46DD">
      <w:pPr>
        <w:spacing w:after="0"/>
      </w:pPr>
      <w:r>
        <w:tab/>
      </w:r>
      <w:r>
        <w:tab/>
        <w:t xml:space="preserve">Don Grigg, Golder Associates  </w:t>
      </w:r>
    </w:p>
    <w:p w:rsidR="002E0F22" w:rsidRDefault="002E0F22" w:rsidP="004E46DD">
      <w:pPr>
        <w:spacing w:after="0"/>
      </w:pPr>
    </w:p>
    <w:p w:rsidR="004E46DD" w:rsidRDefault="004E46DD" w:rsidP="004E46DD">
      <w:pPr>
        <w:spacing w:after="0"/>
      </w:pPr>
    </w:p>
    <w:p w:rsidR="004E46DD" w:rsidRPr="00877517" w:rsidRDefault="004E46DD" w:rsidP="00877517">
      <w:pPr>
        <w:spacing w:after="0"/>
        <w:jc w:val="center"/>
        <w:rPr>
          <w:b/>
          <w:sz w:val="28"/>
          <w:szCs w:val="28"/>
        </w:rPr>
      </w:pPr>
      <w:r w:rsidRPr="00877517">
        <w:rPr>
          <w:b/>
          <w:sz w:val="28"/>
          <w:szCs w:val="28"/>
        </w:rPr>
        <w:t>Discussion</w:t>
      </w:r>
    </w:p>
    <w:p w:rsidR="004E46DD" w:rsidRDefault="004E46DD" w:rsidP="004E46DD">
      <w:pPr>
        <w:spacing w:after="0"/>
      </w:pPr>
    </w:p>
    <w:p w:rsidR="006D0A72" w:rsidRPr="005F6443" w:rsidRDefault="004E46DD" w:rsidP="00BA3D96">
      <w:pPr>
        <w:spacing w:after="0"/>
        <w:jc w:val="both"/>
      </w:pPr>
      <w:r w:rsidRPr="00877517">
        <w:rPr>
          <w:b/>
        </w:rPr>
        <w:t>History:</w:t>
      </w:r>
      <w:r>
        <w:t xml:space="preserve">  Methane gas has been measured at levels above the LEL for over the past two years</w:t>
      </w:r>
      <w:r w:rsidR="00DF0FD0">
        <w:t xml:space="preserve"> at JED landfill</w:t>
      </w:r>
      <w:r>
        <w:t xml:space="preserve">.  Various </w:t>
      </w:r>
      <w:r w:rsidR="004F3FA0">
        <w:t xml:space="preserve">studies and corrective actions have been done by JED in order to better understand and address the </w:t>
      </w:r>
      <w:r w:rsidR="0003389B" w:rsidRPr="006B310A">
        <w:t xml:space="preserve">Methane </w:t>
      </w:r>
      <w:r w:rsidR="0003389B">
        <w:t>(</w:t>
      </w:r>
      <w:r w:rsidR="004F3FA0">
        <w:t>CH4</w:t>
      </w:r>
      <w:r w:rsidR="0003389B">
        <w:t>)</w:t>
      </w:r>
      <w:r w:rsidR="004F3FA0">
        <w:t xml:space="preserve"> exceedances.  </w:t>
      </w:r>
      <w:r w:rsidR="005D28BC">
        <w:t>Installing the c</w:t>
      </w:r>
      <w:r w:rsidR="006D0A72" w:rsidRPr="005F6443">
        <w:t>losure cap on side slopes of Cells 1-4 has not see</w:t>
      </w:r>
      <w:r w:rsidR="00014648" w:rsidRPr="005F6443">
        <w:t>n</w:t>
      </w:r>
      <w:r w:rsidR="006D0A72" w:rsidRPr="005F6443">
        <w:t xml:space="preserve"> </w:t>
      </w:r>
      <w:r w:rsidR="005D28BC">
        <w:t>changed the measurements</w:t>
      </w:r>
      <w:r w:rsidR="006D0A72" w:rsidRPr="005F6443">
        <w:t xml:space="preserve">. Areas around </w:t>
      </w:r>
      <w:r w:rsidR="005D28BC">
        <w:t xml:space="preserve">Cell 4 of the </w:t>
      </w:r>
      <w:r w:rsidR="006D0A72" w:rsidRPr="005F6443">
        <w:t xml:space="preserve">landfill </w:t>
      </w:r>
      <w:r w:rsidR="005D28BC">
        <w:t xml:space="preserve">are </w:t>
      </w:r>
      <w:r w:rsidR="006D0A72" w:rsidRPr="005F6443">
        <w:t>turning brown</w:t>
      </w:r>
      <w:r w:rsidR="005D28BC">
        <w:t>; this could be the result of escaping landfill gas</w:t>
      </w:r>
      <w:r w:rsidR="006D0A72" w:rsidRPr="005F6443">
        <w:t xml:space="preserve">. The gas collection system seems to have no effect. </w:t>
      </w:r>
    </w:p>
    <w:p w:rsidR="004F3FA0" w:rsidRDefault="004F3FA0" w:rsidP="004E46DD">
      <w:pPr>
        <w:spacing w:after="0"/>
      </w:pPr>
    </w:p>
    <w:p w:rsidR="00F4308D" w:rsidRPr="001607B2" w:rsidRDefault="00695020" w:rsidP="002F6A8A">
      <w:pPr>
        <w:spacing w:after="0"/>
        <w:jc w:val="both"/>
      </w:pPr>
      <w:r w:rsidRPr="002F6A8A">
        <w:rPr>
          <w:b/>
        </w:rPr>
        <w:t>Temporary Probes:</w:t>
      </w:r>
      <w:r>
        <w:t xml:space="preserve">  JED installed three temporary probes in the landfill perimeter berm (TPG1, TPG2, </w:t>
      </w:r>
      <w:r w:rsidR="007829D7">
        <w:t xml:space="preserve">and </w:t>
      </w:r>
      <w:r>
        <w:t xml:space="preserve">TPG3) and began monitoring these probes in September 2009.  </w:t>
      </w:r>
      <w:r w:rsidR="00EC1B56" w:rsidRPr="00EC1B56">
        <w:t>The probes were installed</w:t>
      </w:r>
      <w:r w:rsidR="0003389B" w:rsidRPr="00EC1B56">
        <w:t xml:space="preserve"> 10 feet within the base of the perimeter</w:t>
      </w:r>
      <w:r w:rsidR="00EC1B56">
        <w:t xml:space="preserve"> and</w:t>
      </w:r>
      <w:r w:rsidR="0003389B" w:rsidRPr="00EC1B56">
        <w:t xml:space="preserve"> screened close to the seasonal groundwater</w:t>
      </w:r>
      <w:r w:rsidR="00EC1B56">
        <w:t xml:space="preserve"> level</w:t>
      </w:r>
      <w:r w:rsidR="0003389B" w:rsidRPr="00EC1B56">
        <w:t>.</w:t>
      </w:r>
      <w:r w:rsidR="0003389B">
        <w:rPr>
          <w:b/>
        </w:rPr>
        <w:t xml:space="preserve"> </w:t>
      </w:r>
      <w:r>
        <w:t xml:space="preserve">Results from these temporary probes show that gas is migrating through the landfill perimeter berm.  </w:t>
      </w:r>
    </w:p>
    <w:p w:rsidR="00695020" w:rsidRDefault="00695020" w:rsidP="004E46DD">
      <w:pPr>
        <w:spacing w:after="0"/>
      </w:pPr>
    </w:p>
    <w:p w:rsidR="00214169" w:rsidRDefault="00695020" w:rsidP="009F05CC">
      <w:pPr>
        <w:spacing w:after="0"/>
        <w:jc w:val="both"/>
      </w:pPr>
      <w:r w:rsidRPr="002F6A8A">
        <w:rPr>
          <w:b/>
        </w:rPr>
        <w:t>Bar</w:t>
      </w:r>
      <w:r w:rsidR="00731E55">
        <w:rPr>
          <w:b/>
        </w:rPr>
        <w:t xml:space="preserve"> H</w:t>
      </w:r>
      <w:r w:rsidRPr="002F6A8A">
        <w:rPr>
          <w:b/>
        </w:rPr>
        <w:t>ole Probes:</w:t>
      </w:r>
      <w:r>
        <w:t xml:space="preserve">  Bar</w:t>
      </w:r>
      <w:r w:rsidR="00731E55">
        <w:t xml:space="preserve"> </w:t>
      </w:r>
      <w:r>
        <w:t>hole probes were installed on the south side of the landfill property away from any waste disposal.  The purpose of the bar</w:t>
      </w:r>
      <w:r w:rsidR="00731E55">
        <w:t xml:space="preserve"> </w:t>
      </w:r>
      <w:r>
        <w:t>hole probes was to determine the amount, if any, of background methane</w:t>
      </w:r>
      <w:r w:rsidR="007829D7">
        <w:t xml:space="preserve"> in the ground</w:t>
      </w:r>
      <w:r>
        <w:t>.  The bar</w:t>
      </w:r>
      <w:r w:rsidR="00731E55">
        <w:t xml:space="preserve"> </w:t>
      </w:r>
      <w:r>
        <w:t xml:space="preserve">hole probes </w:t>
      </w:r>
      <w:r w:rsidR="002F6A8A">
        <w:t>are not to the depth that the gas monitoring probes are.  The bar</w:t>
      </w:r>
      <w:r w:rsidR="004D37FC">
        <w:t xml:space="preserve"> </w:t>
      </w:r>
      <w:r w:rsidR="002F6A8A">
        <w:t>hole probes were monitored and measurements of approximately 0.5% CH4</w:t>
      </w:r>
      <w:r w:rsidR="007829D7">
        <w:t xml:space="preserve"> were noted</w:t>
      </w:r>
      <w:r w:rsidR="002F6A8A">
        <w:t>.</w:t>
      </w:r>
      <w:r>
        <w:t xml:space="preserve"> </w:t>
      </w:r>
      <w:r w:rsidR="00214169">
        <w:t xml:space="preserve"> </w:t>
      </w:r>
      <w:r w:rsidR="005D28BC">
        <w:t>In December 2009, a</w:t>
      </w:r>
      <w:r w:rsidR="00214169">
        <w:t xml:space="preserve"> second fingerprint analysis was conducted on the gas flare, on gas probes 11, 18, 21, and on temporary gas probes 1 and 3.  </w:t>
      </w:r>
    </w:p>
    <w:p w:rsidR="00695020" w:rsidRDefault="00695020" w:rsidP="002F6A8A">
      <w:pPr>
        <w:spacing w:after="0"/>
        <w:jc w:val="both"/>
      </w:pPr>
    </w:p>
    <w:p w:rsidR="00F4308D" w:rsidRDefault="00F4308D" w:rsidP="004E46DD">
      <w:pPr>
        <w:spacing w:after="0"/>
      </w:pPr>
    </w:p>
    <w:p w:rsidR="00214169" w:rsidRPr="004178E9" w:rsidRDefault="002F6A8A" w:rsidP="009F05CC">
      <w:pPr>
        <w:spacing w:after="0"/>
        <w:jc w:val="both"/>
      </w:pPr>
      <w:r w:rsidRPr="00266298">
        <w:rPr>
          <w:b/>
        </w:rPr>
        <w:lastRenderedPageBreak/>
        <w:t>Ground Water Quality:</w:t>
      </w:r>
      <w:r w:rsidR="00DA29FA">
        <w:t xml:space="preserve">  </w:t>
      </w:r>
      <w:r w:rsidR="00214169" w:rsidRPr="004178E9">
        <w:t>Benzene has been an issue</w:t>
      </w:r>
      <w:r w:rsidR="004178E9">
        <w:t xml:space="preserve"> for approximately 2.5 years (s</w:t>
      </w:r>
      <w:r w:rsidR="00214169" w:rsidRPr="004178E9">
        <w:t>tarted around 2007</w:t>
      </w:r>
      <w:r w:rsidR="004178E9">
        <w:t>).</w:t>
      </w:r>
      <w:r w:rsidR="00214169" w:rsidRPr="004178E9">
        <w:t xml:space="preserve"> </w:t>
      </w:r>
      <w:r w:rsidR="004178E9">
        <w:t xml:space="preserve"> The w</w:t>
      </w:r>
      <w:r w:rsidR="00214169" w:rsidRPr="004178E9">
        <w:t>ells affected were 8, 9, 10 and 11.   Well 9A is still an issue.</w:t>
      </w:r>
      <w:r w:rsidR="004178E9">
        <w:t xml:space="preserve"> </w:t>
      </w:r>
      <w:r w:rsidR="00214169" w:rsidRPr="004178E9">
        <w:t xml:space="preserve"> JED indicated benzene is originating from sources other than the landfill.  JED will continue to </w:t>
      </w:r>
      <w:r w:rsidR="00242287" w:rsidRPr="004178E9">
        <w:t>monitor benzene in Well 9A.</w:t>
      </w:r>
    </w:p>
    <w:p w:rsidR="002F6A8A" w:rsidRDefault="002F6A8A" w:rsidP="004E46DD">
      <w:pPr>
        <w:spacing w:after="0"/>
      </w:pPr>
    </w:p>
    <w:p w:rsidR="00BA3D96" w:rsidRDefault="00221921" w:rsidP="00A36410">
      <w:pPr>
        <w:spacing w:after="0"/>
        <w:jc w:val="both"/>
      </w:pPr>
      <w:r w:rsidRPr="002F6A8A">
        <w:rPr>
          <w:b/>
        </w:rPr>
        <w:t>Source of CH4:</w:t>
      </w:r>
      <w:r>
        <w:t xml:space="preserve">  JED is not convinced that it is landfill gas showing up in the gas monitoring wells.  JED believes the gas probes are being </w:t>
      </w:r>
      <w:r w:rsidR="00266298">
        <w:t>affected</w:t>
      </w:r>
      <w:r>
        <w:t xml:space="preserve"> by off-site source but admits that landfill gas is migrating through the landfill berm.  </w:t>
      </w:r>
    </w:p>
    <w:p w:rsidR="00BA3D96" w:rsidRDefault="00BA3D96" w:rsidP="004E46DD">
      <w:pPr>
        <w:spacing w:after="0"/>
      </w:pPr>
    </w:p>
    <w:p w:rsidR="00BA3D96" w:rsidRPr="002F6A8A" w:rsidRDefault="00BA3D96" w:rsidP="004E46DD">
      <w:pPr>
        <w:spacing w:after="0"/>
        <w:rPr>
          <w:b/>
        </w:rPr>
      </w:pPr>
      <w:r w:rsidRPr="002F6A8A">
        <w:rPr>
          <w:b/>
        </w:rPr>
        <w:t xml:space="preserve">Corrective Actions </w:t>
      </w:r>
      <w:r w:rsidR="004025CA" w:rsidRPr="002F6A8A">
        <w:rPr>
          <w:b/>
        </w:rPr>
        <w:t>Discussed</w:t>
      </w:r>
      <w:r w:rsidRPr="002F6A8A">
        <w:rPr>
          <w:b/>
        </w:rPr>
        <w:t>:</w:t>
      </w:r>
    </w:p>
    <w:p w:rsidR="00E2282A" w:rsidRDefault="00E2282A" w:rsidP="00BA3D96">
      <w:pPr>
        <w:pStyle w:val="ListParagraph"/>
        <w:numPr>
          <w:ilvl w:val="0"/>
          <w:numId w:val="1"/>
        </w:numPr>
        <w:spacing w:after="0"/>
      </w:pPr>
      <w:r>
        <w:t>Continue to monitor all gas probes.</w:t>
      </w:r>
    </w:p>
    <w:p w:rsidR="00BA3D96" w:rsidRDefault="00BA3D96" w:rsidP="00BA3D96">
      <w:pPr>
        <w:pStyle w:val="ListParagraph"/>
        <w:numPr>
          <w:ilvl w:val="0"/>
          <w:numId w:val="1"/>
        </w:numPr>
        <w:spacing w:after="0"/>
      </w:pPr>
      <w:r>
        <w:t>Increase the vacuum on the gas collection system.</w:t>
      </w:r>
    </w:p>
    <w:p w:rsidR="00BA3D96" w:rsidRDefault="00F4308D" w:rsidP="00BA3D96">
      <w:pPr>
        <w:pStyle w:val="ListParagraph"/>
        <w:numPr>
          <w:ilvl w:val="0"/>
          <w:numId w:val="1"/>
        </w:numPr>
        <w:spacing w:after="0"/>
      </w:pPr>
      <w:r>
        <w:t>Modify the bottom liner to cut off the possibility of gas migration.  (completed)</w:t>
      </w:r>
    </w:p>
    <w:p w:rsidR="00F4308D" w:rsidRDefault="00F4308D" w:rsidP="00BA3D96">
      <w:pPr>
        <w:pStyle w:val="ListParagraph"/>
        <w:numPr>
          <w:ilvl w:val="0"/>
          <w:numId w:val="1"/>
        </w:numPr>
        <w:spacing w:after="0"/>
      </w:pPr>
      <w:r>
        <w:t>Install a wet ditch which goes to the water table along GP18, GP19, GP20.</w:t>
      </w:r>
    </w:p>
    <w:p w:rsidR="00266298" w:rsidRDefault="00266298" w:rsidP="00BA3D96">
      <w:pPr>
        <w:pStyle w:val="ListParagraph"/>
        <w:numPr>
          <w:ilvl w:val="0"/>
          <w:numId w:val="1"/>
        </w:numPr>
        <w:spacing w:after="0"/>
      </w:pPr>
      <w:r>
        <w:t>Installation of the next series of gas wells.</w:t>
      </w:r>
    </w:p>
    <w:p w:rsidR="00266298" w:rsidRDefault="00266298" w:rsidP="00BA3D96">
      <w:pPr>
        <w:pStyle w:val="ListParagraph"/>
        <w:numPr>
          <w:ilvl w:val="0"/>
          <w:numId w:val="1"/>
        </w:numPr>
        <w:spacing w:after="0"/>
      </w:pPr>
      <w:r>
        <w:t>Fix gas leaks in cell 4 (as seen by the browning of grass).</w:t>
      </w:r>
    </w:p>
    <w:p w:rsidR="00266298" w:rsidRDefault="003A1B23" w:rsidP="00BA3D96">
      <w:pPr>
        <w:pStyle w:val="ListParagraph"/>
        <w:numPr>
          <w:ilvl w:val="0"/>
          <w:numId w:val="1"/>
        </w:numPr>
        <w:spacing w:after="0"/>
      </w:pPr>
      <w:r>
        <w:t>Examine all vertical manhole sumps for leaks.</w:t>
      </w:r>
    </w:p>
    <w:p w:rsidR="003A1B23" w:rsidRDefault="003A1B23" w:rsidP="00BA3D96">
      <w:pPr>
        <w:pStyle w:val="ListParagraph"/>
        <w:numPr>
          <w:ilvl w:val="0"/>
          <w:numId w:val="1"/>
        </w:numPr>
        <w:spacing w:after="0"/>
      </w:pPr>
      <w:r>
        <w:t xml:space="preserve">Determine a better measurement technique for landfill gas migration. </w:t>
      </w:r>
    </w:p>
    <w:p w:rsidR="00F4308D" w:rsidRDefault="00F4308D" w:rsidP="002F6A8A">
      <w:pPr>
        <w:spacing w:after="0"/>
      </w:pPr>
    </w:p>
    <w:p w:rsidR="002F6A8A" w:rsidRPr="00860AF0" w:rsidRDefault="002F6A8A" w:rsidP="002F6A8A">
      <w:pPr>
        <w:spacing w:after="0"/>
        <w:rPr>
          <w:b/>
        </w:rPr>
      </w:pPr>
      <w:r w:rsidRPr="00860AF0">
        <w:rPr>
          <w:b/>
        </w:rPr>
        <w:t>Next Steps:</w:t>
      </w:r>
    </w:p>
    <w:p w:rsidR="00860AF0" w:rsidRDefault="00860AF0" w:rsidP="00860AF0">
      <w:pPr>
        <w:pStyle w:val="ListParagraph"/>
        <w:numPr>
          <w:ilvl w:val="0"/>
          <w:numId w:val="2"/>
        </w:numPr>
        <w:spacing w:after="0"/>
      </w:pPr>
      <w:r>
        <w:t xml:space="preserve">JED is to submit to the Department a report signed and sealed by a PE summarizing all studies and actions taken regarding the gas migration issue </w:t>
      </w:r>
      <w:r w:rsidR="00242287">
        <w:t xml:space="preserve">from 2008 to </w:t>
      </w:r>
      <w:r w:rsidR="00212C4E">
        <w:t>date and further studies and actions to be taken.</w:t>
      </w:r>
    </w:p>
    <w:p w:rsidR="00860AF0" w:rsidRDefault="00860AF0" w:rsidP="002F6A8A">
      <w:pPr>
        <w:spacing w:after="0"/>
      </w:pPr>
    </w:p>
    <w:p w:rsidR="00DA29FA" w:rsidRPr="009F05CC" w:rsidRDefault="00DA29FA" w:rsidP="002F6A8A">
      <w:pPr>
        <w:spacing w:after="0"/>
        <w:rPr>
          <w:b/>
        </w:rPr>
      </w:pPr>
      <w:r w:rsidRPr="009F05CC">
        <w:rPr>
          <w:b/>
        </w:rPr>
        <w:t>Attachments:</w:t>
      </w:r>
    </w:p>
    <w:p w:rsidR="008A5B2E" w:rsidRDefault="00AE3DE6" w:rsidP="008A5B2E">
      <w:pPr>
        <w:pStyle w:val="ListParagraph"/>
        <w:numPr>
          <w:ilvl w:val="0"/>
          <w:numId w:val="3"/>
        </w:numPr>
        <w:spacing w:after="0"/>
      </w:pPr>
      <w:r>
        <w:t>Attachment 1:  Draft Probe Location Map</w:t>
      </w:r>
    </w:p>
    <w:p w:rsidR="00AE3DE6" w:rsidRDefault="00AE3DE6" w:rsidP="008A5B2E">
      <w:pPr>
        <w:pStyle w:val="ListParagraph"/>
        <w:numPr>
          <w:ilvl w:val="0"/>
          <w:numId w:val="3"/>
        </w:numPr>
        <w:spacing w:after="0"/>
      </w:pPr>
      <w:r>
        <w:t>Attachment 2:  Cross Section Probe Location Map</w:t>
      </w:r>
    </w:p>
    <w:p w:rsidR="00AE3DE6" w:rsidRDefault="00DE5768" w:rsidP="008A5B2E">
      <w:pPr>
        <w:pStyle w:val="ListParagraph"/>
        <w:numPr>
          <w:ilvl w:val="0"/>
          <w:numId w:val="3"/>
        </w:numPr>
        <w:spacing w:after="0"/>
      </w:pPr>
      <w:r>
        <w:t>Attachment 3:  December 2009 Landfill Gas Fingerprint Analysis</w:t>
      </w:r>
    </w:p>
    <w:p w:rsidR="00DE5768" w:rsidRDefault="00DE5768" w:rsidP="008A5B2E">
      <w:pPr>
        <w:pStyle w:val="ListParagraph"/>
        <w:numPr>
          <w:ilvl w:val="0"/>
          <w:numId w:val="3"/>
        </w:numPr>
        <w:spacing w:after="0"/>
      </w:pPr>
      <w:r>
        <w:t>Attachment 4:  Methane Gas Migration Study</w:t>
      </w:r>
    </w:p>
    <w:sectPr w:rsidR="00DE5768" w:rsidSect="00A60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D32B2"/>
    <w:multiLevelType w:val="hybridMultilevel"/>
    <w:tmpl w:val="67D25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15D12"/>
    <w:multiLevelType w:val="hybridMultilevel"/>
    <w:tmpl w:val="511AE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60335"/>
    <w:multiLevelType w:val="hybridMultilevel"/>
    <w:tmpl w:val="0B7AB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2E0F22"/>
    <w:rsid w:val="00014648"/>
    <w:rsid w:val="0003389B"/>
    <w:rsid w:val="000D7379"/>
    <w:rsid w:val="001607B2"/>
    <w:rsid w:val="00212C4E"/>
    <w:rsid w:val="00214169"/>
    <w:rsid w:val="00221921"/>
    <w:rsid w:val="00242287"/>
    <w:rsid w:val="00266298"/>
    <w:rsid w:val="0027642B"/>
    <w:rsid w:val="002E0F22"/>
    <w:rsid w:val="002F6A8A"/>
    <w:rsid w:val="003A1B23"/>
    <w:rsid w:val="004025CA"/>
    <w:rsid w:val="004178E9"/>
    <w:rsid w:val="004D37FC"/>
    <w:rsid w:val="004E46DD"/>
    <w:rsid w:val="004F3FA0"/>
    <w:rsid w:val="005D28BC"/>
    <w:rsid w:val="005F6443"/>
    <w:rsid w:val="00657BDF"/>
    <w:rsid w:val="00695020"/>
    <w:rsid w:val="006B310A"/>
    <w:rsid w:val="006D0A72"/>
    <w:rsid w:val="00711036"/>
    <w:rsid w:val="00731E55"/>
    <w:rsid w:val="007829D7"/>
    <w:rsid w:val="00860AF0"/>
    <w:rsid w:val="00877517"/>
    <w:rsid w:val="008A5B2E"/>
    <w:rsid w:val="009F05CC"/>
    <w:rsid w:val="00A36410"/>
    <w:rsid w:val="00A561BA"/>
    <w:rsid w:val="00A6038E"/>
    <w:rsid w:val="00AC2231"/>
    <w:rsid w:val="00AE3A59"/>
    <w:rsid w:val="00AE3DE6"/>
    <w:rsid w:val="00BA3D96"/>
    <w:rsid w:val="00C77372"/>
    <w:rsid w:val="00DA29FA"/>
    <w:rsid w:val="00DE5768"/>
    <w:rsid w:val="00DF0FD0"/>
    <w:rsid w:val="00E2282A"/>
    <w:rsid w:val="00EC1B56"/>
    <w:rsid w:val="00F4308D"/>
    <w:rsid w:val="00F7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D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FDEP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Rush</dc:creator>
  <cp:keywords/>
  <dc:description/>
  <cp:lastModifiedBy>Kimberly Rush</cp:lastModifiedBy>
  <cp:revision>2</cp:revision>
  <dcterms:created xsi:type="dcterms:W3CDTF">2010-06-11T12:59:00Z</dcterms:created>
  <dcterms:modified xsi:type="dcterms:W3CDTF">2010-06-11T12:59:00Z</dcterms:modified>
</cp:coreProperties>
</file>